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F1E" w:rsidRDefault="00A17F1E" w:rsidP="00A17F1E">
      <w:pPr>
        <w:jc w:val="center"/>
        <w:rPr>
          <w:rFonts w:ascii="Times New Roman" w:hAnsi="Times New Roman" w:cs="Times New Roman"/>
          <w:sz w:val="24"/>
          <w:szCs w:val="24"/>
        </w:rPr>
      </w:pPr>
      <w:r>
        <w:rPr>
          <w:rFonts w:ascii="Times New Roman" w:hAnsi="Times New Roman" w:cs="Times New Roman"/>
          <w:b/>
          <w:sz w:val="24"/>
          <w:szCs w:val="24"/>
        </w:rPr>
        <w:t>Unit 5 Discussion</w:t>
      </w:r>
    </w:p>
    <w:p w:rsidR="006779C6" w:rsidRDefault="00745A03" w:rsidP="00A17F1E">
      <w:pPr>
        <w:spacing w:line="480" w:lineRule="auto"/>
        <w:ind w:firstLine="720"/>
        <w:rPr>
          <w:rFonts w:ascii="Times New Roman" w:hAnsi="Times New Roman" w:cs="Times New Roman"/>
          <w:sz w:val="24"/>
          <w:szCs w:val="24"/>
        </w:rPr>
      </w:pPr>
      <w:r w:rsidRPr="00745A03">
        <w:rPr>
          <w:rFonts w:ascii="Times New Roman" w:hAnsi="Times New Roman" w:cs="Times New Roman"/>
          <w:sz w:val="24"/>
          <w:szCs w:val="24"/>
        </w:rPr>
        <w:t>Many reasons exist as to why one can initiate project evaluation. One reason for starting this is if the project manager receives negative comments towards a section of the client's project (Dociu, 2018). Through project evaluation, it is possible to diagnose the problems and resolve them. Another reason is for improvement where the project's positive aspects are praised and means to improve them researched. One may deem project evaluation inappropriate if the evaluation crosses the project workers' boundaries, such as going through their family members' finances, which is not related to the project. There are various steps involved in project evaluation. One of the steps is planning; the following step is development, which carries the bulk of the evaluation process (Martínez-Cruz et al., 2019). The third step is action, and the final step of the process is improvement. After going through these steps, the project manager can understand the state of the project</w:t>
      </w:r>
      <w:r>
        <w:rPr>
          <w:rFonts w:ascii="Times New Roman" w:hAnsi="Times New Roman" w:cs="Times New Roman"/>
          <w:sz w:val="24"/>
          <w:szCs w:val="24"/>
        </w:rPr>
        <w:t xml:space="preserve">. </w:t>
      </w:r>
      <w:r w:rsidR="00A17F1E">
        <w:rPr>
          <w:rFonts w:ascii="Times New Roman" w:hAnsi="Times New Roman" w:cs="Times New Roman"/>
          <w:sz w:val="24"/>
          <w:szCs w:val="24"/>
        </w:rPr>
        <w:t xml:space="preserve"> </w:t>
      </w:r>
      <w:bookmarkStart w:id="0" w:name="_GoBack"/>
      <w:bookmarkEnd w:id="0"/>
    </w:p>
    <w:p w:rsidR="006779C6" w:rsidRDefault="006779C6">
      <w:pPr>
        <w:rPr>
          <w:rFonts w:ascii="Times New Roman" w:hAnsi="Times New Roman" w:cs="Times New Roman"/>
          <w:sz w:val="24"/>
          <w:szCs w:val="24"/>
        </w:rPr>
      </w:pPr>
      <w:r>
        <w:rPr>
          <w:rFonts w:ascii="Times New Roman" w:hAnsi="Times New Roman" w:cs="Times New Roman"/>
          <w:sz w:val="24"/>
          <w:szCs w:val="24"/>
        </w:rPr>
        <w:br w:type="page"/>
      </w:r>
    </w:p>
    <w:p w:rsidR="002E648D" w:rsidRDefault="006779C6" w:rsidP="006779C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779C6" w:rsidRPr="006779C6" w:rsidRDefault="006779C6" w:rsidP="006779C6">
      <w:pPr>
        <w:spacing w:line="480" w:lineRule="auto"/>
        <w:ind w:left="720" w:hanging="720"/>
        <w:rPr>
          <w:rFonts w:ascii="Times New Roman" w:hAnsi="Times New Roman" w:cs="Times New Roman"/>
          <w:sz w:val="24"/>
          <w:szCs w:val="24"/>
        </w:rPr>
      </w:pPr>
      <w:r w:rsidRPr="006779C6">
        <w:rPr>
          <w:rFonts w:ascii="Times New Roman" w:hAnsi="Times New Roman" w:cs="Times New Roman"/>
          <w:color w:val="222222"/>
          <w:sz w:val="24"/>
          <w:szCs w:val="24"/>
          <w:shd w:val="clear" w:color="auto" w:fill="FFFFFF"/>
        </w:rPr>
        <w:t>Dociu, M. M. (2018). The importance of human resources in project management. </w:t>
      </w:r>
      <w:r w:rsidRPr="006779C6">
        <w:rPr>
          <w:rFonts w:ascii="Times New Roman" w:hAnsi="Times New Roman" w:cs="Times New Roman"/>
          <w:i/>
          <w:iCs/>
          <w:color w:val="222222"/>
          <w:sz w:val="24"/>
          <w:szCs w:val="24"/>
          <w:shd w:val="clear" w:color="auto" w:fill="FFFFFF"/>
        </w:rPr>
        <w:t>Knowledge Horizons. Economics</w:t>
      </w:r>
      <w:r w:rsidRPr="006779C6">
        <w:rPr>
          <w:rFonts w:ascii="Times New Roman" w:hAnsi="Times New Roman" w:cs="Times New Roman"/>
          <w:color w:val="222222"/>
          <w:sz w:val="24"/>
          <w:szCs w:val="24"/>
          <w:shd w:val="clear" w:color="auto" w:fill="FFFFFF"/>
        </w:rPr>
        <w:t>, </w:t>
      </w:r>
      <w:r w:rsidRPr="006779C6">
        <w:rPr>
          <w:rFonts w:ascii="Times New Roman" w:hAnsi="Times New Roman" w:cs="Times New Roman"/>
          <w:i/>
          <w:iCs/>
          <w:color w:val="222222"/>
          <w:sz w:val="24"/>
          <w:szCs w:val="24"/>
          <w:shd w:val="clear" w:color="auto" w:fill="FFFFFF"/>
        </w:rPr>
        <w:t>10</w:t>
      </w:r>
      <w:r w:rsidRPr="006779C6">
        <w:rPr>
          <w:rFonts w:ascii="Times New Roman" w:hAnsi="Times New Roman" w:cs="Times New Roman"/>
          <w:color w:val="222222"/>
          <w:sz w:val="24"/>
          <w:szCs w:val="24"/>
          <w:shd w:val="clear" w:color="auto" w:fill="FFFFFF"/>
        </w:rPr>
        <w:t>(3), 8-14.</w:t>
      </w:r>
    </w:p>
    <w:p w:rsidR="006779C6" w:rsidRPr="006779C6" w:rsidRDefault="006779C6" w:rsidP="006779C6">
      <w:pPr>
        <w:spacing w:line="480" w:lineRule="auto"/>
        <w:ind w:left="720" w:hanging="720"/>
        <w:rPr>
          <w:rFonts w:ascii="Times New Roman" w:hAnsi="Times New Roman" w:cs="Times New Roman"/>
          <w:color w:val="222222"/>
          <w:sz w:val="24"/>
          <w:szCs w:val="24"/>
          <w:shd w:val="clear" w:color="auto" w:fill="FFFFFF"/>
        </w:rPr>
      </w:pPr>
      <w:r w:rsidRPr="006779C6">
        <w:rPr>
          <w:rFonts w:ascii="Times New Roman" w:hAnsi="Times New Roman" w:cs="Times New Roman"/>
          <w:color w:val="222222"/>
          <w:sz w:val="24"/>
          <w:szCs w:val="24"/>
          <w:shd w:val="clear" w:color="auto" w:fill="FFFFFF"/>
        </w:rPr>
        <w:t>Martínez-Cruz, R., Portillo-Vázquez, M., &amp; Valle Sánchez, M. D. (2019). Methodological proposal for the evaluation of projects in five steps. </w:t>
      </w:r>
      <w:r w:rsidRPr="006779C6">
        <w:rPr>
          <w:rFonts w:ascii="Times New Roman" w:hAnsi="Times New Roman" w:cs="Times New Roman"/>
          <w:i/>
          <w:iCs/>
          <w:color w:val="222222"/>
          <w:sz w:val="24"/>
          <w:szCs w:val="24"/>
          <w:shd w:val="clear" w:color="auto" w:fill="FFFFFF"/>
        </w:rPr>
        <w:t>Agroproductividad</w:t>
      </w:r>
      <w:r w:rsidRPr="006779C6">
        <w:rPr>
          <w:rFonts w:ascii="Times New Roman" w:hAnsi="Times New Roman" w:cs="Times New Roman"/>
          <w:color w:val="222222"/>
          <w:sz w:val="24"/>
          <w:szCs w:val="24"/>
          <w:shd w:val="clear" w:color="auto" w:fill="FFFFFF"/>
        </w:rPr>
        <w:t>, </w:t>
      </w:r>
      <w:r w:rsidRPr="006779C6">
        <w:rPr>
          <w:rFonts w:ascii="Times New Roman" w:hAnsi="Times New Roman" w:cs="Times New Roman"/>
          <w:i/>
          <w:iCs/>
          <w:color w:val="222222"/>
          <w:sz w:val="24"/>
          <w:szCs w:val="24"/>
          <w:shd w:val="clear" w:color="auto" w:fill="FFFFFF"/>
        </w:rPr>
        <w:t>12</w:t>
      </w:r>
      <w:r w:rsidRPr="006779C6">
        <w:rPr>
          <w:rFonts w:ascii="Times New Roman" w:hAnsi="Times New Roman" w:cs="Times New Roman"/>
          <w:color w:val="222222"/>
          <w:sz w:val="24"/>
          <w:szCs w:val="24"/>
          <w:shd w:val="clear" w:color="auto" w:fill="FFFFFF"/>
        </w:rPr>
        <w:t>(3), 83-88.</w:t>
      </w:r>
    </w:p>
    <w:sectPr w:rsidR="006779C6" w:rsidRPr="006779C6" w:rsidSect="002F177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858" w:rsidRDefault="00450858" w:rsidP="002E648D">
      <w:pPr>
        <w:spacing w:after="0" w:line="240" w:lineRule="auto"/>
      </w:pPr>
      <w:r>
        <w:separator/>
      </w:r>
    </w:p>
  </w:endnote>
  <w:endnote w:type="continuationSeparator" w:id="0">
    <w:p w:rsidR="00450858" w:rsidRDefault="00450858" w:rsidP="002E6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858" w:rsidRDefault="00450858" w:rsidP="002E648D">
      <w:pPr>
        <w:spacing w:after="0" w:line="240" w:lineRule="auto"/>
      </w:pPr>
      <w:r>
        <w:separator/>
      </w:r>
    </w:p>
  </w:footnote>
  <w:footnote w:type="continuationSeparator" w:id="0">
    <w:p w:rsidR="00450858" w:rsidRDefault="00450858" w:rsidP="002E6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637286"/>
      <w:docPartObj>
        <w:docPartGallery w:val="Page Numbers (Top of Page)"/>
        <w:docPartUnique/>
      </w:docPartObj>
    </w:sdtPr>
    <w:sdtEndPr/>
    <w:sdtContent>
      <w:p w:rsidR="002E648D" w:rsidRPr="002E648D" w:rsidRDefault="002E648D">
        <w:pPr>
          <w:pStyle w:val="Header"/>
          <w:jc w:val="right"/>
          <w:rPr>
            <w:rFonts w:ascii="Times New Roman" w:hAnsi="Times New Roman" w:cs="Times New Roman"/>
            <w:sz w:val="24"/>
            <w:szCs w:val="24"/>
          </w:rPr>
        </w:pPr>
        <w:r w:rsidRPr="002E648D">
          <w:rPr>
            <w:rFonts w:ascii="Times New Roman" w:hAnsi="Times New Roman" w:cs="Times New Roman"/>
            <w:sz w:val="24"/>
            <w:szCs w:val="24"/>
          </w:rPr>
          <w:fldChar w:fldCharType="begin"/>
        </w:r>
        <w:r w:rsidRPr="002E648D">
          <w:rPr>
            <w:rFonts w:ascii="Times New Roman" w:hAnsi="Times New Roman" w:cs="Times New Roman"/>
            <w:sz w:val="24"/>
            <w:szCs w:val="24"/>
          </w:rPr>
          <w:instrText xml:space="preserve"> PAGE   \* MERGEFORMAT </w:instrText>
        </w:r>
        <w:r w:rsidRPr="002E648D">
          <w:rPr>
            <w:rFonts w:ascii="Times New Roman" w:hAnsi="Times New Roman" w:cs="Times New Roman"/>
            <w:sz w:val="24"/>
            <w:szCs w:val="24"/>
          </w:rPr>
          <w:fldChar w:fldCharType="separate"/>
        </w:r>
        <w:r w:rsidR="00D81155">
          <w:rPr>
            <w:rFonts w:ascii="Times New Roman" w:hAnsi="Times New Roman" w:cs="Times New Roman"/>
            <w:noProof/>
            <w:sz w:val="24"/>
            <w:szCs w:val="24"/>
          </w:rPr>
          <w:t>1</w:t>
        </w:r>
        <w:r w:rsidRPr="002E648D">
          <w:rPr>
            <w:rFonts w:ascii="Times New Roman" w:hAnsi="Times New Roman" w:cs="Times New Roman"/>
            <w:sz w:val="24"/>
            <w:szCs w:val="24"/>
          </w:rPr>
          <w:fldChar w:fldCharType="end"/>
        </w:r>
      </w:p>
    </w:sdtContent>
  </w:sdt>
  <w:p w:rsidR="002E648D" w:rsidRPr="002E648D" w:rsidRDefault="002E648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F4"/>
    <w:rsid w:val="00021F25"/>
    <w:rsid w:val="001E0CFD"/>
    <w:rsid w:val="002E648D"/>
    <w:rsid w:val="002F1777"/>
    <w:rsid w:val="004330F4"/>
    <w:rsid w:val="00450858"/>
    <w:rsid w:val="006779C6"/>
    <w:rsid w:val="00745A03"/>
    <w:rsid w:val="00990414"/>
    <w:rsid w:val="00A17F1E"/>
    <w:rsid w:val="00D8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60A0"/>
  <w15:docId w15:val="{C75E3C6F-A82F-4C2C-86BF-2B601CFD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7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48D"/>
  </w:style>
  <w:style w:type="paragraph" w:styleId="Footer">
    <w:name w:val="footer"/>
    <w:basedOn w:val="Normal"/>
    <w:link w:val="FooterChar"/>
    <w:uiPriority w:val="99"/>
    <w:semiHidden/>
    <w:unhideWhenUsed/>
    <w:rsid w:val="002E64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6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2021-03-23T23:40:00Z</dcterms:created>
  <dcterms:modified xsi:type="dcterms:W3CDTF">2021-03-23T23:40:00Z</dcterms:modified>
</cp:coreProperties>
</file>